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4904E4E"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14寸双屏加固便携机YH2402Q规格书</w:t>
      </w:r>
    </w:p>
    <w:p w14:paraId="07DAB55F">
      <w:pPr>
        <w:rPr>
          <w:rFonts w:hint="default"/>
          <w:lang w:val="en-US" w:eastAsia="zh-CN"/>
        </w:rPr>
      </w:pPr>
    </w:p>
    <w:p w14:paraId="05D8D98D">
      <w:pPr>
        <w:jc w:val="center"/>
        <w:rPr>
          <w:rFonts w:hint="eastAsia"/>
          <w:b/>
          <w:sz w:val="24"/>
        </w:rPr>
      </w:pPr>
      <w:r>
        <w:drawing>
          <wp:inline distT="0" distB="0" distL="114300" distR="114300">
            <wp:extent cx="3543300" cy="2571750"/>
            <wp:effectExtent l="0" t="0" r="0" b="0"/>
            <wp:docPr id="10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543300" cy="2571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983A0A">
      <w:pPr>
        <w:rPr>
          <w:rFonts w:hint="default" w:eastAsia="宋体"/>
          <w:b w:val="0"/>
          <w:bCs/>
          <w:sz w:val="21"/>
          <w:szCs w:val="21"/>
          <w:lang w:val="en-US" w:eastAsia="zh-CN"/>
        </w:rPr>
      </w:pPr>
      <w:r>
        <w:rPr>
          <w:rFonts w:hint="eastAsia"/>
          <w:b/>
          <w:sz w:val="28"/>
          <w:szCs w:val="28"/>
          <w:lang w:val="en-US" w:eastAsia="zh-CN"/>
        </w:rPr>
        <w:t xml:space="preserve">                            </w:t>
      </w:r>
      <w:r>
        <w:rPr>
          <w:rFonts w:hint="eastAsia"/>
          <w:b w:val="0"/>
          <w:bCs/>
          <w:sz w:val="21"/>
          <w:szCs w:val="21"/>
          <w:lang w:val="en-US" w:eastAsia="zh-CN"/>
        </w:rPr>
        <w:t>图片仅供参考</w:t>
      </w:r>
    </w:p>
    <w:p w14:paraId="241C7FE0">
      <w:pPr>
        <w:rPr>
          <w:rFonts w:hint="eastAsia"/>
          <w:b/>
          <w:sz w:val="28"/>
          <w:szCs w:val="28"/>
        </w:rPr>
      </w:pPr>
    </w:p>
    <w:p w14:paraId="2A56D738">
      <w:pPr>
        <w:rPr>
          <w:rFonts w:ascii="Arial" w:hAnsi="Arial" w:cs="Arial"/>
          <w:color w:val="000000"/>
          <w:sz w:val="18"/>
          <w:szCs w:val="18"/>
        </w:rPr>
      </w:pPr>
      <w:r>
        <w:rPr>
          <w:rFonts w:hint="eastAsia"/>
          <w:b/>
          <w:sz w:val="28"/>
          <w:szCs w:val="28"/>
        </w:rPr>
        <w:t>产品功能简介：</w:t>
      </w:r>
    </w:p>
    <w:p w14:paraId="5252603E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both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  <w:lang w:val="en-US" w:eastAsia="zh-CN"/>
        </w:rPr>
        <w:t xml:space="preserve">CPU I7 </w:t>
      </w:r>
      <w:r>
        <w:rPr>
          <w:rFonts w:hint="eastAsia" w:ascii="Arial" w:hAnsi="Arial" w:cs="Arial"/>
          <w:color w:val="000000"/>
          <w:sz w:val="24"/>
          <w:szCs w:val="24"/>
          <w:lang w:eastAsia="zh-CN"/>
        </w:rPr>
        <w:t>8700T</w:t>
      </w:r>
      <w:r>
        <w:rPr>
          <w:rFonts w:hint="eastAsia" w:ascii="Arial" w:hAnsi="Arial" w:cs="Arial"/>
          <w:color w:val="000000"/>
          <w:sz w:val="24"/>
          <w:szCs w:val="24"/>
        </w:rPr>
        <w:t>，</w:t>
      </w:r>
      <w:r>
        <w:rPr>
          <w:rFonts w:hint="eastAsia" w:ascii="宋体" w:hAnsi="宋体" w:cs="宋体"/>
          <w:color w:val="auto"/>
          <w:kern w:val="0"/>
          <w:sz w:val="24"/>
          <w:lang w:val="en-US" w:eastAsia="zh-CN"/>
        </w:rPr>
        <w:t xml:space="preserve"> 6核12线程 </w:t>
      </w:r>
      <w:r>
        <w:rPr>
          <w:rFonts w:hint="eastAsia" w:ascii="Arial" w:hAnsi="Arial" w:cs="Arial"/>
          <w:color w:val="000000"/>
          <w:sz w:val="24"/>
          <w:szCs w:val="24"/>
        </w:rPr>
        <w:t>处理能力强</w:t>
      </w:r>
    </w:p>
    <w:p w14:paraId="0414C4EB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内存16G内存，稳定、可靠</w:t>
      </w:r>
    </w:p>
    <w:p w14:paraId="0D955A9B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  <w:lang w:val="en-US" w:eastAsia="zh-CN"/>
        </w:rPr>
        <w:t>14</w:t>
      </w:r>
      <w:r>
        <w:rPr>
          <w:rFonts w:hint="eastAsia" w:ascii="Arial" w:hAnsi="Arial" w:cs="Arial"/>
          <w:color w:val="000000"/>
          <w:sz w:val="24"/>
          <w:szCs w:val="24"/>
        </w:rPr>
        <w:t>吋液晶屏，分辨率可达1920×1080</w:t>
      </w:r>
    </w:p>
    <w:p w14:paraId="355565D9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M.2硬盘，支持高速读写</w:t>
      </w:r>
    </w:p>
    <w:p w14:paraId="1C99E9F9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USB 、RS232、RJ45等接口丰富</w:t>
      </w:r>
    </w:p>
    <w:p w14:paraId="1BA3D94E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电源采用航插口，稳定可靠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</w:p>
    <w:p w14:paraId="14EA1504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体积小、重量轻，便于携带</w:t>
      </w:r>
    </w:p>
    <w:p w14:paraId="372357E6">
      <w:pPr>
        <w:pStyle w:val="24"/>
        <w:numPr>
          <w:ilvl w:val="0"/>
          <w:numId w:val="1"/>
        </w:numPr>
        <w:tabs>
          <w:tab w:val="left" w:pos="252"/>
        </w:tabs>
        <w:spacing w:line="360" w:lineRule="auto"/>
        <w:ind w:left="420" w:leftChars="0" w:hanging="420" w:firstLineChars="0"/>
        <w:jc w:val="left"/>
        <w:rPr>
          <w:rFonts w:ascii="Arial" w:hAnsi="Arial" w:cs="Arial"/>
          <w:color w:val="000000"/>
          <w:sz w:val="24"/>
          <w:szCs w:val="24"/>
        </w:rPr>
      </w:pPr>
      <w:r>
        <w:rPr>
          <w:rFonts w:hint="eastAsia" w:ascii="Arial" w:hAnsi="Arial" w:cs="Arial"/>
          <w:color w:val="000000"/>
          <w:sz w:val="24"/>
          <w:szCs w:val="24"/>
        </w:rPr>
        <w:t>高强度铝合金，密封设计，强度高，环境适用性强。</w:t>
      </w:r>
    </w:p>
    <w:p w14:paraId="7B3766F6">
      <w:pPr>
        <w:rPr>
          <w:rFonts w:hint="eastAsia"/>
          <w:b/>
          <w:sz w:val="28"/>
          <w:szCs w:val="28"/>
        </w:rPr>
      </w:pPr>
    </w:p>
    <w:p w14:paraId="1A9F283B">
      <w:pPr>
        <w:rPr>
          <w:rFonts w:hint="eastAsia"/>
          <w:b/>
          <w:sz w:val="28"/>
          <w:szCs w:val="28"/>
        </w:rPr>
      </w:pPr>
    </w:p>
    <w:p w14:paraId="7BF2DC22">
      <w:pPr>
        <w:rPr>
          <w:rFonts w:hint="eastAsia"/>
          <w:b/>
          <w:sz w:val="28"/>
          <w:szCs w:val="28"/>
        </w:rPr>
      </w:pPr>
    </w:p>
    <w:p w14:paraId="48CF5C0C">
      <w:pPr>
        <w:rPr>
          <w:rFonts w:hint="eastAsia"/>
          <w:b/>
          <w:sz w:val="28"/>
          <w:szCs w:val="28"/>
        </w:rPr>
      </w:pPr>
    </w:p>
    <w:p w14:paraId="075FBD61">
      <w:pPr>
        <w:rPr>
          <w:rFonts w:hint="eastAsia"/>
          <w:b/>
          <w:sz w:val="28"/>
          <w:szCs w:val="28"/>
        </w:rPr>
      </w:pPr>
    </w:p>
    <w:p w14:paraId="734BB9D6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产品技术参数</w:t>
      </w:r>
      <w:r>
        <w:rPr>
          <w:b/>
          <w:sz w:val="28"/>
          <w:szCs w:val="28"/>
        </w:rPr>
        <w:t>：</w:t>
      </w:r>
    </w:p>
    <w:tbl>
      <w:tblPr>
        <w:tblStyle w:val="18"/>
        <w:tblW w:w="9419" w:type="dxa"/>
        <w:jc w:val="center"/>
        <w:tblBorders>
          <w:top w:val="single" w:color="D9D9D9" w:sz="4" w:space="0"/>
          <w:left w:val="single" w:color="D9D9D9" w:sz="4" w:space="0"/>
          <w:bottom w:val="single" w:color="D9D9D9" w:sz="4" w:space="0"/>
          <w:right w:val="single" w:color="D9D9D9" w:sz="4" w:space="0"/>
          <w:insideH w:val="single" w:color="D9D9D9" w:sz="4" w:space="0"/>
          <w:insideV w:val="single" w:color="D9D9D9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5"/>
        <w:gridCol w:w="6010"/>
      </w:tblGrid>
      <w:tr w14:paraId="4401078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restart"/>
            <w:shd w:val="clear" w:color="auto" w:fill="auto"/>
            <w:vAlign w:val="center"/>
          </w:tcPr>
          <w:p w14:paraId="0E01CE2F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b/>
                <w:color w:val="auto"/>
                <w:sz w:val="24"/>
              </w:rPr>
              <w:t>显示特征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020A88DA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显示屏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4371CBCF">
            <w:pPr>
              <w:jc w:val="center"/>
              <w:rPr>
                <w:rFonts w:hint="default" w:ascii="宋体" w:hAnsi="宋体" w:eastAsia="宋体" w:cs="宋体"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lang w:val="en-US" w:eastAsia="zh-CN"/>
              </w:rPr>
              <w:t>14寸*2</w:t>
            </w:r>
          </w:p>
        </w:tc>
      </w:tr>
      <w:tr w14:paraId="6A8BC7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79C1B328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37984FB0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分辨率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6A530D79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1920*1080</w:t>
            </w:r>
          </w:p>
        </w:tc>
      </w:tr>
      <w:tr w14:paraId="5AD63CC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21AA7C70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032654F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亮  度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46CC8E67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400 cd/m2</w:t>
            </w:r>
          </w:p>
        </w:tc>
      </w:tr>
      <w:tr w14:paraId="5F0395E3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65B6061B">
            <w:pPr>
              <w:jc w:val="center"/>
              <w:rPr>
                <w:rFonts w:hint="eastAsia" w:ascii="宋体" w:hAnsi="宋体" w:eastAsia="宋体" w:cs="宋体"/>
                <w:b/>
                <w:color w:val="auto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7221234D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对比度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196A2486">
            <w:pPr>
              <w:jc w:val="center"/>
              <w:rPr>
                <w:rFonts w:hint="eastAsia" w:ascii="宋体" w:hAnsi="宋体" w:eastAsia="宋体" w:cs="宋体"/>
                <w:color w:val="auto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</w:rPr>
              <w:t>1000：1</w:t>
            </w:r>
          </w:p>
        </w:tc>
      </w:tr>
      <w:tr w14:paraId="42C83DC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restart"/>
            <w:shd w:val="clear" w:color="auto" w:fill="auto"/>
            <w:vAlign w:val="center"/>
          </w:tcPr>
          <w:p w14:paraId="21CEF1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性能配置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942DF67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处理器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1BAE1C2F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I7 8700T 2.4GHz 6核12线程 </w:t>
            </w:r>
          </w:p>
        </w:tc>
      </w:tr>
      <w:tr w14:paraId="73A7ACA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2C6C8909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475B716E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内  存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091BC419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16G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DDR4</w:t>
            </w:r>
          </w:p>
        </w:tc>
      </w:tr>
      <w:tr w14:paraId="532E366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08F9D8CB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009AFCF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显  卡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6736ACD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1650 4G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 MXM显卡</w:t>
            </w:r>
          </w:p>
        </w:tc>
      </w:tr>
      <w:tr w14:paraId="4050DDD1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2AC73944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10E964C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存储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4F2CA38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M.2 1T</w:t>
            </w:r>
          </w:p>
        </w:tc>
      </w:tr>
      <w:tr w14:paraId="59C092F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restart"/>
            <w:shd w:val="clear" w:color="auto" w:fill="auto"/>
            <w:vAlign w:val="center"/>
          </w:tcPr>
          <w:p w14:paraId="47077A5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电源特性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2A1E6E4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电源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789F75CB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外接电源：DC 19V </w:t>
            </w:r>
          </w:p>
        </w:tc>
      </w:tr>
      <w:tr w14:paraId="75C962F6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3269E39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02EAB6F9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电池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3FC34F18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锂离子电池：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6800mah</w:t>
            </w:r>
          </w:p>
        </w:tc>
      </w:tr>
      <w:tr w14:paraId="1DFB773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3A91E70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操作系统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195B69ED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操作系统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104AA681">
            <w:pPr>
              <w:widowControl/>
              <w:jc w:val="center"/>
              <w:rPr>
                <w:rFonts w:hint="default" w:ascii="宋体" w:hAnsi="宋体" w:eastAsia="宋体" w:cs="宋体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支持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Windows 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7 64位</w:t>
            </w:r>
          </w:p>
        </w:tc>
      </w:tr>
      <w:tr w14:paraId="39FED33C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5573876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航  插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01A0D741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电源航插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66C41F04">
            <w:pPr>
              <w:widowControl/>
              <w:ind w:firstLine="2160" w:firstLineChars="900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1只</w:t>
            </w:r>
          </w:p>
        </w:tc>
      </w:tr>
      <w:tr w14:paraId="7B49DED2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2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7A30D90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I/O接口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7BD717F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标准口</w:t>
            </w:r>
          </w:p>
          <w:p w14:paraId="25BFF67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小门内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46C67069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个USB</w:t>
            </w:r>
          </w:p>
          <w:p w14:paraId="6922ED01">
            <w:pPr>
              <w:jc w:val="center"/>
              <w:rPr>
                <w:rFonts w:hint="eastAsia" w:ascii="宋体" w:hAnsi="宋体" w:eastAsia="宋体" w:cs="宋体"/>
                <w:bCs/>
                <w:color w:val="auto"/>
                <w:sz w:val="24"/>
              </w:rPr>
            </w:pPr>
            <w:r>
              <w:rPr>
                <w:rFonts w:hint="eastAsia" w:ascii="宋体" w:hAnsi="宋体" w:cs="宋体"/>
                <w:bCs/>
                <w:color w:val="auto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个RJ45千兆网口</w:t>
            </w:r>
          </w:p>
          <w:p w14:paraId="3A51E79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Cs/>
                <w:color w:val="auto"/>
                <w:sz w:val="24"/>
              </w:rPr>
              <w:t>1个RS 232(DB9,针）</w:t>
            </w:r>
          </w:p>
        </w:tc>
      </w:tr>
      <w:tr w14:paraId="2958CECA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2" w:hRule="atLeast"/>
          <w:jc w:val="center"/>
        </w:trPr>
        <w:tc>
          <w:tcPr>
            <w:tcW w:w="1704" w:type="dxa"/>
            <w:vMerge w:val="restart"/>
            <w:shd w:val="clear" w:color="auto" w:fill="auto"/>
            <w:vAlign w:val="center"/>
          </w:tcPr>
          <w:p w14:paraId="6D75AC4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  <w:p w14:paraId="2DC02FC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  <w:p w14:paraId="1943D7E8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  <w:p w14:paraId="55B4096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环境指标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5B980AE4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抗冲击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4F8DC58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szCs w:val="21"/>
              </w:rPr>
              <w:t>150m/s</w:t>
            </w:r>
            <w:r>
              <w:rPr>
                <w:rFonts w:hint="eastAsia" w:ascii="宋体" w:hAnsi="宋体" w:eastAsia="宋体" w:cs="宋体"/>
                <w:color w:val="auto"/>
                <w:szCs w:val="21"/>
                <w:vertAlign w:val="superscript"/>
              </w:rPr>
              <w:t>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后峰锯齿波, 三轴六向各三次，共十八次</w:t>
            </w:r>
          </w:p>
        </w:tc>
      </w:tr>
      <w:tr w14:paraId="5C95C18F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08D42DAE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2861285F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抗振动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36C974A3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满足GJB1621.7A中的公路运输，舰船载设备</w:t>
            </w:r>
          </w:p>
        </w:tc>
      </w:tr>
      <w:tr w14:paraId="33DB8818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2428A371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3721011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倾斜与摇摆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4D14201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纵倾：10°；横倾 ：15°；纵摇：±10º；横摇：±22.5°。</w:t>
            </w:r>
          </w:p>
        </w:tc>
      </w:tr>
      <w:tr w14:paraId="5D788ED7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4D69D9B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lang w:val="en-US" w:eastAsia="zh-CN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2EE818C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工作温度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0161861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-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0℃～50℃ 表面空气流动</w:t>
            </w:r>
          </w:p>
        </w:tc>
      </w:tr>
      <w:tr w14:paraId="2D9BC4E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1403148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3B92DEF0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存储温度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503E52E6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-40℃ ～70℃</w:t>
            </w:r>
          </w:p>
        </w:tc>
      </w:tr>
      <w:tr w14:paraId="0E51C9F5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2266F877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74CEA4D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防护等级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27168A4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IP54</w:t>
            </w:r>
          </w:p>
        </w:tc>
      </w:tr>
      <w:tr w14:paraId="22FA65EE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restart"/>
            <w:shd w:val="clear" w:color="auto" w:fill="auto"/>
            <w:vAlign w:val="center"/>
          </w:tcPr>
          <w:p w14:paraId="03D2ED3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  <w:t>物理特征</w:t>
            </w:r>
          </w:p>
        </w:tc>
        <w:tc>
          <w:tcPr>
            <w:tcW w:w="1705" w:type="dxa"/>
            <w:shd w:val="clear" w:color="auto" w:fill="auto"/>
            <w:vAlign w:val="center"/>
          </w:tcPr>
          <w:p w14:paraId="3BAA3AC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尺寸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65D8DB12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≤365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（W）*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315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（D）*8</w:t>
            </w: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 xml:space="preserve">（H）（不含护角、把手） </w:t>
            </w:r>
          </w:p>
        </w:tc>
      </w:tr>
      <w:tr w14:paraId="56DB296B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6AD878B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4106AC8A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材料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1B829E7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高强度铝合金</w:t>
            </w:r>
          </w:p>
        </w:tc>
      </w:tr>
      <w:tr w14:paraId="6AD0496D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  <w:jc w:val="center"/>
        </w:trPr>
        <w:tc>
          <w:tcPr>
            <w:tcW w:w="1704" w:type="dxa"/>
            <w:vMerge w:val="continue"/>
            <w:shd w:val="clear" w:color="auto" w:fill="auto"/>
            <w:vAlign w:val="center"/>
          </w:tcPr>
          <w:p w14:paraId="5136EA35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58F90947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重量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1CB5E30C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val="en-US" w:eastAsia="zh-CN"/>
              </w:rPr>
              <w:t>≤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</w:rPr>
              <w:t>9.5kg</w:t>
            </w:r>
          </w:p>
        </w:tc>
      </w:tr>
      <w:tr w14:paraId="728262C9">
        <w:tblPrEx>
          <w:tblBorders>
            <w:top w:val="single" w:color="D9D9D9" w:sz="4" w:space="0"/>
            <w:left w:val="single" w:color="D9D9D9" w:sz="4" w:space="0"/>
            <w:bottom w:val="single" w:color="D9D9D9" w:sz="4" w:space="0"/>
            <w:right w:val="single" w:color="D9D9D9" w:sz="4" w:space="0"/>
            <w:insideH w:val="single" w:color="D9D9D9" w:sz="4" w:space="0"/>
            <w:insideV w:val="single" w:color="D9D9D9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4003FB8E">
            <w:pPr>
              <w:widowControl/>
              <w:jc w:val="left"/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</w:rPr>
            </w:pPr>
          </w:p>
        </w:tc>
        <w:tc>
          <w:tcPr>
            <w:tcW w:w="1705" w:type="dxa"/>
            <w:shd w:val="clear" w:color="auto" w:fill="auto"/>
            <w:vAlign w:val="center"/>
          </w:tcPr>
          <w:p w14:paraId="61EB16A8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颜色</w:t>
            </w:r>
          </w:p>
        </w:tc>
        <w:tc>
          <w:tcPr>
            <w:tcW w:w="6010" w:type="dxa"/>
            <w:shd w:val="clear" w:color="auto" w:fill="auto"/>
            <w:vAlign w:val="center"/>
          </w:tcPr>
          <w:p w14:paraId="056E2E15">
            <w:pPr>
              <w:widowControl/>
              <w:jc w:val="center"/>
              <w:rPr>
                <w:rFonts w:hint="eastAsia" w:ascii="宋体" w:hAnsi="宋体" w:eastAsia="宋体" w:cs="宋体"/>
                <w:color w:val="auto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kern w:val="0"/>
                <w:sz w:val="24"/>
                <w:lang w:eastAsia="zh-CN"/>
              </w:rPr>
              <w:t>军绿色</w:t>
            </w:r>
          </w:p>
        </w:tc>
      </w:tr>
    </w:tbl>
    <w:p w14:paraId="7419D9FC"/>
    <w:p w14:paraId="649E22D0">
      <w:pPr>
        <w:spacing w:line="300" w:lineRule="auto"/>
        <w:ind w:firstLine="420" w:firstLineChars="200"/>
        <w:jc w:val="left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</w:p>
    <w:p w14:paraId="7492A948">
      <w:pPr>
        <w:spacing w:line="300" w:lineRule="auto"/>
        <w:ind w:firstLine="420" w:firstLineChars="200"/>
        <w:jc w:val="left"/>
        <w:rPr>
          <w:rFonts w:hint="eastAsia"/>
          <w:lang w:val="en-US" w:eastAsia="zh-CN"/>
        </w:rPr>
      </w:pPr>
    </w:p>
    <w:p w14:paraId="470955D5">
      <w:pPr>
        <w:spacing w:line="300" w:lineRule="auto"/>
        <w:ind w:firstLine="420" w:firstLineChars="200"/>
        <w:jc w:val="left"/>
        <w:rPr>
          <w:rFonts w:hint="eastAsia"/>
          <w:lang w:val="en-US" w:eastAsia="zh-CN"/>
        </w:rPr>
      </w:pPr>
    </w:p>
    <w:p w14:paraId="32BFC445">
      <w:pPr>
        <w:spacing w:line="300" w:lineRule="auto"/>
        <w:jc w:val="left"/>
        <w:rPr>
          <w:rFonts w:hint="eastAsia"/>
          <w:lang w:val="en-US" w:eastAsia="zh-CN"/>
        </w:rPr>
      </w:pPr>
    </w:p>
    <w:p w14:paraId="7D0E2610">
      <w:pPr>
        <w:rPr>
          <w:b/>
        </w:rPr>
      </w:pPr>
    </w:p>
    <w:p w14:paraId="2CB96C4F">
      <w:pPr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外形参考图如下</w:t>
      </w:r>
      <w:r>
        <w:rPr>
          <w:rFonts w:hint="eastAsia"/>
          <w:b/>
          <w:sz w:val="28"/>
          <w:szCs w:val="28"/>
          <w:lang w:eastAsia="zh-CN"/>
        </w:rPr>
        <w:t>（仅供参考）</w:t>
      </w:r>
      <w:r>
        <w:rPr>
          <w:rFonts w:hint="eastAsia"/>
          <w:b/>
          <w:sz w:val="28"/>
          <w:szCs w:val="28"/>
        </w:rPr>
        <w:t>：</w:t>
      </w:r>
    </w:p>
    <w:p w14:paraId="385DC75B">
      <w:pPr>
        <w:jc w:val="center"/>
      </w:pPr>
      <w:r>
        <w:drawing>
          <wp:inline distT="0" distB="0" distL="114300" distR="114300">
            <wp:extent cx="5076825" cy="1981200"/>
            <wp:effectExtent l="0" t="0" r="9525" b="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076825" cy="1981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2969260" cy="2237105"/>
            <wp:effectExtent l="0" t="0" r="2540" b="10795"/>
            <wp:docPr id="3" name="图片 3" descr="0ef0818d484a9148ef857ca61386e32f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0ef0818d484a9148ef857ca61386e32f_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69260" cy="2237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="宋体"/>
          <w:lang w:eastAsia="zh-CN"/>
        </w:rPr>
        <w:drawing>
          <wp:inline distT="0" distB="0" distL="114300" distR="114300">
            <wp:extent cx="3296285" cy="921385"/>
            <wp:effectExtent l="0" t="0" r="18415" b="12065"/>
            <wp:docPr id="6" name="图片 6" descr="a3369b662a49f363d9dd269bbb57c671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a3369b662a49f363d9dd269bbb57c671_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96285" cy="921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8CFA59C">
      <w:pPr>
        <w:jc w:val="center"/>
      </w:pPr>
    </w:p>
    <w:p w14:paraId="6C29B16B">
      <w:pPr>
        <w:jc w:val="center"/>
      </w:pPr>
    </w:p>
    <w:p w14:paraId="3B2FD094">
      <w:pPr>
        <w:jc w:val="center"/>
      </w:pPr>
    </w:p>
    <w:p w14:paraId="769D33AB">
      <w:pPr>
        <w:jc w:val="center"/>
      </w:pPr>
    </w:p>
    <w:p w14:paraId="1B8A37EF">
      <w:pPr>
        <w:jc w:val="center"/>
      </w:pPr>
    </w:p>
    <w:p w14:paraId="3689D60A">
      <w:pPr>
        <w:jc w:val="center"/>
      </w:pPr>
    </w:p>
    <w:p w14:paraId="23E734B1">
      <w:pPr>
        <w:jc w:val="center"/>
      </w:pPr>
    </w:p>
    <w:p w14:paraId="3259FF3A">
      <w:pPr>
        <w:jc w:val="center"/>
      </w:pPr>
    </w:p>
    <w:p w14:paraId="17C9C0BC">
      <w:pPr>
        <w:jc w:val="center"/>
      </w:pPr>
    </w:p>
    <w:p w14:paraId="6EF13475">
      <w:pPr>
        <w:jc w:val="center"/>
      </w:pPr>
    </w:p>
    <w:p w14:paraId="2CFCD961">
      <w:pPr>
        <w:jc w:val="center"/>
      </w:pPr>
    </w:p>
    <w:p w14:paraId="70E37A28">
      <w:pPr>
        <w:jc w:val="center"/>
      </w:pPr>
    </w:p>
    <w:p w14:paraId="5354291B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尺寸图</w:t>
      </w:r>
    </w:p>
    <w:p w14:paraId="46958952">
      <w:pPr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default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74310" cy="3235960"/>
            <wp:effectExtent l="0" t="0" r="2540" b="2540"/>
            <wp:docPr id="1" name="图片 1" descr="6e5750ff9434155efe33a7aaac56d1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6e5750ff9434155efe33a7aaac56d1a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359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64B768">
    <w:pPr>
      <w:pStyle w:val="13"/>
      <w:pBdr>
        <w:top w:val="single" w:color="A5A5A5" w:sz="4" w:space="1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DA2A3D">
    <w:pPr>
      <w:pStyle w:val="1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383FBC3"/>
    <w:multiLevelType w:val="singleLevel"/>
    <w:tmpl w:val="4383FBC3"/>
    <w:lvl w:ilvl="0" w:tentative="0">
      <w:start w:val="1"/>
      <w:numFmt w:val="bullet"/>
      <w:lvlText w:val=""/>
      <w:lvlJc w:val="left"/>
      <w:pPr>
        <w:ind w:left="420" w:hanging="42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FjNTI2YzEyNWZkYmU1YmU1NDA3ZTBlNWIwYzQyZjcifQ=="/>
  </w:docVars>
  <w:rsids>
    <w:rsidRoot w:val="000041B7"/>
    <w:rsid w:val="000041B7"/>
    <w:rsid w:val="00006AC3"/>
    <w:rsid w:val="0001585F"/>
    <w:rsid w:val="00046CF9"/>
    <w:rsid w:val="0006153C"/>
    <w:rsid w:val="00070495"/>
    <w:rsid w:val="00091428"/>
    <w:rsid w:val="00094180"/>
    <w:rsid w:val="00096FCD"/>
    <w:rsid w:val="000B5D8E"/>
    <w:rsid w:val="000D17BD"/>
    <w:rsid w:val="000E6A61"/>
    <w:rsid w:val="00100BD4"/>
    <w:rsid w:val="00106006"/>
    <w:rsid w:val="00115B09"/>
    <w:rsid w:val="00120676"/>
    <w:rsid w:val="00122934"/>
    <w:rsid w:val="00126818"/>
    <w:rsid w:val="00145DB2"/>
    <w:rsid w:val="00155D99"/>
    <w:rsid w:val="0017171F"/>
    <w:rsid w:val="00175822"/>
    <w:rsid w:val="00176248"/>
    <w:rsid w:val="0018138D"/>
    <w:rsid w:val="00181FD9"/>
    <w:rsid w:val="001A2445"/>
    <w:rsid w:val="001B0C3C"/>
    <w:rsid w:val="001C7C9B"/>
    <w:rsid w:val="001D41DF"/>
    <w:rsid w:val="001E288E"/>
    <w:rsid w:val="002066C3"/>
    <w:rsid w:val="00216EC2"/>
    <w:rsid w:val="002454BD"/>
    <w:rsid w:val="002A0708"/>
    <w:rsid w:val="002A5416"/>
    <w:rsid w:val="002B5F65"/>
    <w:rsid w:val="00300625"/>
    <w:rsid w:val="00303EE9"/>
    <w:rsid w:val="00324E6D"/>
    <w:rsid w:val="003253B7"/>
    <w:rsid w:val="0034325D"/>
    <w:rsid w:val="00376199"/>
    <w:rsid w:val="00381344"/>
    <w:rsid w:val="003900C9"/>
    <w:rsid w:val="003A555D"/>
    <w:rsid w:val="003B7630"/>
    <w:rsid w:val="003C6300"/>
    <w:rsid w:val="00406040"/>
    <w:rsid w:val="00407C1F"/>
    <w:rsid w:val="00444F5A"/>
    <w:rsid w:val="004851FD"/>
    <w:rsid w:val="004948EC"/>
    <w:rsid w:val="00497B10"/>
    <w:rsid w:val="004A2CC9"/>
    <w:rsid w:val="004A47D1"/>
    <w:rsid w:val="004A556D"/>
    <w:rsid w:val="004B76CF"/>
    <w:rsid w:val="004D1AA2"/>
    <w:rsid w:val="00511062"/>
    <w:rsid w:val="00511DDE"/>
    <w:rsid w:val="00524646"/>
    <w:rsid w:val="00542C39"/>
    <w:rsid w:val="005431FE"/>
    <w:rsid w:val="00551AA2"/>
    <w:rsid w:val="0057520F"/>
    <w:rsid w:val="00580BEE"/>
    <w:rsid w:val="005A4562"/>
    <w:rsid w:val="005C33CE"/>
    <w:rsid w:val="00614B3D"/>
    <w:rsid w:val="006229BC"/>
    <w:rsid w:val="00636596"/>
    <w:rsid w:val="00662EAA"/>
    <w:rsid w:val="00676190"/>
    <w:rsid w:val="006875FA"/>
    <w:rsid w:val="006A74D6"/>
    <w:rsid w:val="006C0854"/>
    <w:rsid w:val="006C1728"/>
    <w:rsid w:val="006D35D4"/>
    <w:rsid w:val="006F37CB"/>
    <w:rsid w:val="00701A60"/>
    <w:rsid w:val="007330AF"/>
    <w:rsid w:val="00741E9A"/>
    <w:rsid w:val="007812EF"/>
    <w:rsid w:val="007836F3"/>
    <w:rsid w:val="007A1800"/>
    <w:rsid w:val="007C78F3"/>
    <w:rsid w:val="007E0565"/>
    <w:rsid w:val="007E708A"/>
    <w:rsid w:val="008202D5"/>
    <w:rsid w:val="00885569"/>
    <w:rsid w:val="00895BD7"/>
    <w:rsid w:val="008B092E"/>
    <w:rsid w:val="008B72AE"/>
    <w:rsid w:val="008B7CB2"/>
    <w:rsid w:val="008C2C3B"/>
    <w:rsid w:val="008E7C25"/>
    <w:rsid w:val="009066D8"/>
    <w:rsid w:val="00906FEE"/>
    <w:rsid w:val="00921753"/>
    <w:rsid w:val="00990544"/>
    <w:rsid w:val="009C2B96"/>
    <w:rsid w:val="009F5CD6"/>
    <w:rsid w:val="00A50467"/>
    <w:rsid w:val="00A8161A"/>
    <w:rsid w:val="00AB786A"/>
    <w:rsid w:val="00AD2A03"/>
    <w:rsid w:val="00AD52F4"/>
    <w:rsid w:val="00B348F0"/>
    <w:rsid w:val="00B4038B"/>
    <w:rsid w:val="00B46DBE"/>
    <w:rsid w:val="00B50E2F"/>
    <w:rsid w:val="00B76675"/>
    <w:rsid w:val="00B81FD8"/>
    <w:rsid w:val="00B939CE"/>
    <w:rsid w:val="00B948A1"/>
    <w:rsid w:val="00BD4361"/>
    <w:rsid w:val="00BE1664"/>
    <w:rsid w:val="00BF3F28"/>
    <w:rsid w:val="00BF5382"/>
    <w:rsid w:val="00C23253"/>
    <w:rsid w:val="00C25014"/>
    <w:rsid w:val="00C40730"/>
    <w:rsid w:val="00C44392"/>
    <w:rsid w:val="00C85A42"/>
    <w:rsid w:val="00CA1A5A"/>
    <w:rsid w:val="00CC3E68"/>
    <w:rsid w:val="00CD6EAD"/>
    <w:rsid w:val="00CF6780"/>
    <w:rsid w:val="00D051C3"/>
    <w:rsid w:val="00D12FA7"/>
    <w:rsid w:val="00D137EB"/>
    <w:rsid w:val="00D14AD5"/>
    <w:rsid w:val="00D31EE0"/>
    <w:rsid w:val="00D42F38"/>
    <w:rsid w:val="00D6273B"/>
    <w:rsid w:val="00D84923"/>
    <w:rsid w:val="00D94300"/>
    <w:rsid w:val="00D9775F"/>
    <w:rsid w:val="00DB2EC7"/>
    <w:rsid w:val="00DC1805"/>
    <w:rsid w:val="00DC2611"/>
    <w:rsid w:val="00DE0101"/>
    <w:rsid w:val="00DF2ACE"/>
    <w:rsid w:val="00DF2E30"/>
    <w:rsid w:val="00E130D8"/>
    <w:rsid w:val="00E1474C"/>
    <w:rsid w:val="00E14F4B"/>
    <w:rsid w:val="00E459BA"/>
    <w:rsid w:val="00E51FAA"/>
    <w:rsid w:val="00E8097A"/>
    <w:rsid w:val="00EB2741"/>
    <w:rsid w:val="00EF5B00"/>
    <w:rsid w:val="00EF6B66"/>
    <w:rsid w:val="00F00AC5"/>
    <w:rsid w:val="00F0301B"/>
    <w:rsid w:val="00F72C95"/>
    <w:rsid w:val="00F73444"/>
    <w:rsid w:val="00F94658"/>
    <w:rsid w:val="00FA4BB6"/>
    <w:rsid w:val="00FF6E34"/>
    <w:rsid w:val="03AD42A4"/>
    <w:rsid w:val="08E92ED7"/>
    <w:rsid w:val="09A1044E"/>
    <w:rsid w:val="0A883574"/>
    <w:rsid w:val="0BC62612"/>
    <w:rsid w:val="0DB066B9"/>
    <w:rsid w:val="10473AF5"/>
    <w:rsid w:val="12BE7183"/>
    <w:rsid w:val="13C54541"/>
    <w:rsid w:val="16436186"/>
    <w:rsid w:val="19D60A80"/>
    <w:rsid w:val="1AA90718"/>
    <w:rsid w:val="1C0666BC"/>
    <w:rsid w:val="1E566135"/>
    <w:rsid w:val="1EB5553F"/>
    <w:rsid w:val="1EE97368"/>
    <w:rsid w:val="1F4A35B0"/>
    <w:rsid w:val="20457135"/>
    <w:rsid w:val="21751354"/>
    <w:rsid w:val="21C71ADB"/>
    <w:rsid w:val="22A63E70"/>
    <w:rsid w:val="23C87E61"/>
    <w:rsid w:val="23CE5E4B"/>
    <w:rsid w:val="2737510C"/>
    <w:rsid w:val="27BD60BC"/>
    <w:rsid w:val="2C146868"/>
    <w:rsid w:val="2E30537A"/>
    <w:rsid w:val="2F262784"/>
    <w:rsid w:val="2F2A00BB"/>
    <w:rsid w:val="31384702"/>
    <w:rsid w:val="31CD04B6"/>
    <w:rsid w:val="343A267E"/>
    <w:rsid w:val="352367D6"/>
    <w:rsid w:val="3584364D"/>
    <w:rsid w:val="38404012"/>
    <w:rsid w:val="385737C4"/>
    <w:rsid w:val="3925145A"/>
    <w:rsid w:val="3AD14FE6"/>
    <w:rsid w:val="3B9149F1"/>
    <w:rsid w:val="3BFA07D0"/>
    <w:rsid w:val="3D303F68"/>
    <w:rsid w:val="3E40527C"/>
    <w:rsid w:val="3EBE2732"/>
    <w:rsid w:val="3F5967F9"/>
    <w:rsid w:val="40415ED0"/>
    <w:rsid w:val="414B5D77"/>
    <w:rsid w:val="44AB315B"/>
    <w:rsid w:val="46385D4F"/>
    <w:rsid w:val="48237F3E"/>
    <w:rsid w:val="48946723"/>
    <w:rsid w:val="4A986D93"/>
    <w:rsid w:val="4B1959EC"/>
    <w:rsid w:val="505E7C6E"/>
    <w:rsid w:val="523A78CD"/>
    <w:rsid w:val="58CD0D41"/>
    <w:rsid w:val="5A541F82"/>
    <w:rsid w:val="5AA224B3"/>
    <w:rsid w:val="5B8640C2"/>
    <w:rsid w:val="5D273367"/>
    <w:rsid w:val="5D3B44C3"/>
    <w:rsid w:val="5DF748C4"/>
    <w:rsid w:val="5EE55ABE"/>
    <w:rsid w:val="6012038C"/>
    <w:rsid w:val="602C4CF9"/>
    <w:rsid w:val="607D0EB3"/>
    <w:rsid w:val="623D2462"/>
    <w:rsid w:val="64BA45B8"/>
    <w:rsid w:val="67380CFB"/>
    <w:rsid w:val="67486190"/>
    <w:rsid w:val="68AF0584"/>
    <w:rsid w:val="68FF65C9"/>
    <w:rsid w:val="6A0037CF"/>
    <w:rsid w:val="6A8D6908"/>
    <w:rsid w:val="6B5F46E6"/>
    <w:rsid w:val="6C043ADD"/>
    <w:rsid w:val="6CA16A6E"/>
    <w:rsid w:val="6CE435ED"/>
    <w:rsid w:val="6E916AAD"/>
    <w:rsid w:val="6EC568A4"/>
    <w:rsid w:val="702531CD"/>
    <w:rsid w:val="70AC590D"/>
    <w:rsid w:val="70E94540"/>
    <w:rsid w:val="72987FCC"/>
    <w:rsid w:val="73E84D22"/>
    <w:rsid w:val="7496678D"/>
    <w:rsid w:val="74FC6F38"/>
    <w:rsid w:val="752539C6"/>
    <w:rsid w:val="766A1C7F"/>
    <w:rsid w:val="76CF5206"/>
    <w:rsid w:val="77AC3C6E"/>
    <w:rsid w:val="7847216B"/>
    <w:rsid w:val="7879611D"/>
    <w:rsid w:val="78C03E3A"/>
    <w:rsid w:val="7A5D6A4C"/>
    <w:rsid w:val="7BCB7664"/>
    <w:rsid w:val="7E301A00"/>
    <w:rsid w:val="7E5A082B"/>
    <w:rsid w:val="7F916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qFormat="1" w:unhideWhenUsed="0" w:uiPriority="59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26"/>
    <w:qFormat/>
    <w:locked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7"/>
    <w:semiHidden/>
    <w:unhideWhenUsed/>
    <w:qFormat/>
    <w:locked/>
    <w:uiPriority w:val="0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3"/>
    <w:basedOn w:val="1"/>
    <w:next w:val="1"/>
    <w:link w:val="28"/>
    <w:semiHidden/>
    <w:unhideWhenUsed/>
    <w:qFormat/>
    <w:locked/>
    <w:uiPriority w:val="0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5">
    <w:name w:val="heading 4"/>
    <w:basedOn w:val="1"/>
    <w:next w:val="1"/>
    <w:link w:val="29"/>
    <w:semiHidden/>
    <w:unhideWhenUsed/>
    <w:qFormat/>
    <w:locked/>
    <w:uiPriority w:val="0"/>
    <w:pPr>
      <w:keepNext/>
      <w:keepLines/>
      <w:spacing w:before="280" w:after="290" w:line="376" w:lineRule="auto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6">
    <w:name w:val="heading 5"/>
    <w:basedOn w:val="1"/>
    <w:next w:val="1"/>
    <w:link w:val="30"/>
    <w:semiHidden/>
    <w:unhideWhenUsed/>
    <w:qFormat/>
    <w:locked/>
    <w:uiPriority w:val="0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7">
    <w:name w:val="heading 6"/>
    <w:basedOn w:val="1"/>
    <w:next w:val="1"/>
    <w:link w:val="31"/>
    <w:semiHidden/>
    <w:unhideWhenUsed/>
    <w:qFormat/>
    <w:locked/>
    <w:uiPriority w:val="0"/>
    <w:pPr>
      <w:keepNext/>
      <w:keepLines/>
      <w:spacing w:before="240" w:after="64" w:line="320" w:lineRule="auto"/>
      <w:outlineLvl w:val="5"/>
    </w:pPr>
    <w:rPr>
      <w:rFonts w:asciiTheme="majorHAnsi" w:hAnsiTheme="majorHAnsi" w:eastAsiaTheme="majorEastAsia" w:cstheme="majorBidi"/>
      <w:b/>
      <w:bCs/>
      <w:sz w:val="24"/>
    </w:rPr>
  </w:style>
  <w:style w:type="paragraph" w:styleId="8">
    <w:name w:val="heading 7"/>
    <w:basedOn w:val="1"/>
    <w:next w:val="1"/>
    <w:link w:val="32"/>
    <w:semiHidden/>
    <w:unhideWhenUsed/>
    <w:qFormat/>
    <w:locked/>
    <w:uiPriority w:val="0"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9">
    <w:name w:val="heading 8"/>
    <w:basedOn w:val="1"/>
    <w:next w:val="1"/>
    <w:link w:val="33"/>
    <w:semiHidden/>
    <w:unhideWhenUsed/>
    <w:qFormat/>
    <w:locked/>
    <w:uiPriority w:val="0"/>
    <w:pPr>
      <w:keepNext/>
      <w:keepLines/>
      <w:spacing w:before="240" w:after="64" w:line="320" w:lineRule="auto"/>
      <w:outlineLvl w:val="7"/>
    </w:pPr>
    <w:rPr>
      <w:rFonts w:asciiTheme="majorHAnsi" w:hAnsiTheme="majorHAnsi" w:eastAsiaTheme="majorEastAsia" w:cstheme="majorBidi"/>
      <w:sz w:val="24"/>
    </w:rPr>
  </w:style>
  <w:style w:type="paragraph" w:styleId="10">
    <w:name w:val="heading 9"/>
    <w:basedOn w:val="1"/>
    <w:next w:val="1"/>
    <w:link w:val="34"/>
    <w:semiHidden/>
    <w:unhideWhenUsed/>
    <w:qFormat/>
    <w:locked/>
    <w:uiPriority w:val="0"/>
    <w:pPr>
      <w:keepNext/>
      <w:keepLines/>
      <w:spacing w:before="240" w:after="64" w:line="320" w:lineRule="auto"/>
      <w:outlineLvl w:val="8"/>
    </w:pPr>
    <w:rPr>
      <w:rFonts w:asciiTheme="majorHAnsi" w:hAnsiTheme="majorHAnsi" w:eastAsiaTheme="majorEastAsia" w:cstheme="majorBidi"/>
      <w:szCs w:val="21"/>
    </w:rPr>
  </w:style>
  <w:style w:type="character" w:default="1" w:styleId="20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 Indent"/>
    <w:basedOn w:val="1"/>
    <w:link w:val="36"/>
    <w:qFormat/>
    <w:uiPriority w:val="0"/>
    <w:pPr>
      <w:spacing w:line="480" w:lineRule="exact"/>
      <w:ind w:firstLine="522"/>
    </w:pPr>
    <w:rPr>
      <w:rFonts w:ascii="宋体"/>
      <w:sz w:val="24"/>
      <w:szCs w:val="20"/>
    </w:rPr>
  </w:style>
  <w:style w:type="paragraph" w:styleId="12">
    <w:name w:val="Balloon Text"/>
    <w:basedOn w:val="1"/>
    <w:link w:val="23"/>
    <w:semiHidden/>
    <w:qFormat/>
    <w:uiPriority w:val="99"/>
    <w:rPr>
      <w:sz w:val="18"/>
      <w:szCs w:val="18"/>
    </w:rPr>
  </w:style>
  <w:style w:type="paragraph" w:styleId="13">
    <w:name w:val="footer"/>
    <w:basedOn w:val="1"/>
    <w:link w:val="22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14">
    <w:name w:val="header"/>
    <w:basedOn w:val="1"/>
    <w:link w:val="2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/>
      <w:sz w:val="18"/>
      <w:szCs w:val="18"/>
    </w:rPr>
  </w:style>
  <w:style w:type="paragraph" w:styleId="15">
    <w:name w:val="Subtitle"/>
    <w:basedOn w:val="1"/>
    <w:next w:val="1"/>
    <w:link w:val="35"/>
    <w:qFormat/>
    <w:locked/>
    <w:uiPriority w:val="0"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16">
    <w:name w:val="List"/>
    <w:basedOn w:val="1"/>
    <w:qFormat/>
    <w:uiPriority w:val="0"/>
    <w:pPr>
      <w:tabs>
        <w:tab w:val="left" w:pos="567"/>
      </w:tabs>
      <w:spacing w:line="360" w:lineRule="auto"/>
      <w:ind w:left="200" w:hanging="200" w:hangingChars="200"/>
      <w:jc w:val="left"/>
    </w:pPr>
    <w:rPr>
      <w:rFonts w:ascii="宋体" w:hAnsi="宋体"/>
      <w:bCs/>
      <w:color w:val="000000"/>
      <w:sz w:val="24"/>
      <w:szCs w:val="28"/>
    </w:rPr>
  </w:style>
  <w:style w:type="paragraph" w:styleId="17">
    <w:name w:val="Title"/>
    <w:basedOn w:val="1"/>
    <w:next w:val="1"/>
    <w:link w:val="25"/>
    <w:qFormat/>
    <w:locked/>
    <w:uiPriority w:val="0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table" w:styleId="19">
    <w:name w:val="Table Grid"/>
    <w:basedOn w:val="18"/>
    <w:qFormat/>
    <w:locked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21">
    <w:name w:val="页眉 Char"/>
    <w:basedOn w:val="20"/>
    <w:link w:val="14"/>
    <w:qFormat/>
    <w:locked/>
    <w:uiPriority w:val="99"/>
    <w:rPr>
      <w:rFonts w:cs="Times New Roman"/>
      <w:sz w:val="18"/>
      <w:szCs w:val="18"/>
    </w:rPr>
  </w:style>
  <w:style w:type="character" w:customStyle="1" w:styleId="22">
    <w:name w:val="页脚 Char"/>
    <w:basedOn w:val="20"/>
    <w:link w:val="13"/>
    <w:qFormat/>
    <w:locked/>
    <w:uiPriority w:val="99"/>
    <w:rPr>
      <w:rFonts w:cs="Times New Roman"/>
      <w:sz w:val="18"/>
      <w:szCs w:val="18"/>
    </w:rPr>
  </w:style>
  <w:style w:type="character" w:customStyle="1" w:styleId="23">
    <w:name w:val="批注框文本 Char"/>
    <w:basedOn w:val="20"/>
    <w:link w:val="12"/>
    <w:semiHidden/>
    <w:qFormat/>
    <w:locked/>
    <w:uiPriority w:val="99"/>
    <w:rPr>
      <w:rFonts w:ascii="Times New Roman" w:hAnsi="Times New Roman" w:eastAsia="宋体" w:cs="Times New Roman"/>
      <w:sz w:val="18"/>
      <w:szCs w:val="18"/>
    </w:rPr>
  </w:style>
  <w:style w:type="paragraph" w:styleId="24">
    <w:name w:val="List Paragraph"/>
    <w:basedOn w:val="1"/>
    <w:qFormat/>
    <w:uiPriority w:val="34"/>
    <w:pPr>
      <w:ind w:firstLine="420" w:firstLineChars="200"/>
    </w:pPr>
    <w:rPr>
      <w:rFonts w:ascii="Calibri" w:hAnsi="Calibri"/>
      <w:szCs w:val="22"/>
    </w:rPr>
  </w:style>
  <w:style w:type="character" w:customStyle="1" w:styleId="25">
    <w:name w:val="标题 Char"/>
    <w:basedOn w:val="20"/>
    <w:link w:val="17"/>
    <w:qFormat/>
    <w:uiPriority w:val="0"/>
    <w:rPr>
      <w:rFonts w:asciiTheme="majorHAnsi" w:hAnsiTheme="majorHAnsi" w:cstheme="majorBidi"/>
      <w:b/>
      <w:bCs/>
      <w:sz w:val="32"/>
      <w:szCs w:val="32"/>
    </w:rPr>
  </w:style>
  <w:style w:type="character" w:customStyle="1" w:styleId="26">
    <w:name w:val="标题 1 Char"/>
    <w:basedOn w:val="20"/>
    <w:link w:val="2"/>
    <w:qFormat/>
    <w:uiPriority w:val="0"/>
    <w:rPr>
      <w:rFonts w:ascii="Times New Roman" w:hAnsi="Times New Roman"/>
      <w:b/>
      <w:bCs/>
      <w:kern w:val="44"/>
      <w:sz w:val="44"/>
      <w:szCs w:val="44"/>
    </w:rPr>
  </w:style>
  <w:style w:type="character" w:customStyle="1" w:styleId="27">
    <w:name w:val="标题 2 Char"/>
    <w:basedOn w:val="20"/>
    <w:link w:val="3"/>
    <w:semiHidden/>
    <w:qFormat/>
    <w:uiPriority w:val="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8">
    <w:name w:val="标题 3 Char"/>
    <w:basedOn w:val="20"/>
    <w:link w:val="4"/>
    <w:semiHidden/>
    <w:qFormat/>
    <w:uiPriority w:val="0"/>
    <w:rPr>
      <w:rFonts w:ascii="Times New Roman" w:hAnsi="Times New Roman"/>
      <w:b/>
      <w:bCs/>
      <w:sz w:val="32"/>
      <w:szCs w:val="32"/>
    </w:rPr>
  </w:style>
  <w:style w:type="character" w:customStyle="1" w:styleId="29">
    <w:name w:val="标题 4 Char"/>
    <w:basedOn w:val="20"/>
    <w:link w:val="5"/>
    <w:semiHidden/>
    <w:qFormat/>
    <w:uiPriority w:val="0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0">
    <w:name w:val="标题 5 Char"/>
    <w:basedOn w:val="20"/>
    <w:link w:val="6"/>
    <w:semiHidden/>
    <w:qFormat/>
    <w:uiPriority w:val="0"/>
    <w:rPr>
      <w:rFonts w:ascii="Times New Roman" w:hAnsi="Times New Roman"/>
      <w:b/>
      <w:bCs/>
      <w:sz w:val="28"/>
      <w:szCs w:val="28"/>
    </w:rPr>
  </w:style>
  <w:style w:type="character" w:customStyle="1" w:styleId="31">
    <w:name w:val="标题 6 Char"/>
    <w:basedOn w:val="20"/>
    <w:link w:val="7"/>
    <w:semiHidden/>
    <w:qFormat/>
    <w:uiPriority w:val="0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2">
    <w:name w:val="标题 7 Char"/>
    <w:basedOn w:val="20"/>
    <w:link w:val="8"/>
    <w:semiHidden/>
    <w:qFormat/>
    <w:uiPriority w:val="0"/>
    <w:rPr>
      <w:rFonts w:ascii="Times New Roman" w:hAnsi="Times New Roman"/>
      <w:b/>
      <w:bCs/>
      <w:sz w:val="24"/>
      <w:szCs w:val="24"/>
    </w:rPr>
  </w:style>
  <w:style w:type="character" w:customStyle="1" w:styleId="33">
    <w:name w:val="标题 8 Char"/>
    <w:basedOn w:val="20"/>
    <w:link w:val="9"/>
    <w:semiHidden/>
    <w:qFormat/>
    <w:uiPriority w:val="0"/>
    <w:rPr>
      <w:rFonts w:asciiTheme="majorHAnsi" w:hAnsiTheme="majorHAnsi" w:eastAsiaTheme="majorEastAsia" w:cstheme="majorBidi"/>
      <w:sz w:val="24"/>
      <w:szCs w:val="24"/>
    </w:rPr>
  </w:style>
  <w:style w:type="character" w:customStyle="1" w:styleId="34">
    <w:name w:val="标题 9 Char"/>
    <w:basedOn w:val="20"/>
    <w:link w:val="10"/>
    <w:semiHidden/>
    <w:qFormat/>
    <w:uiPriority w:val="0"/>
    <w:rPr>
      <w:rFonts w:asciiTheme="majorHAnsi" w:hAnsiTheme="majorHAnsi" w:eastAsiaTheme="majorEastAsia" w:cstheme="majorBidi"/>
      <w:szCs w:val="21"/>
    </w:rPr>
  </w:style>
  <w:style w:type="character" w:customStyle="1" w:styleId="35">
    <w:name w:val="副标题 Char"/>
    <w:basedOn w:val="20"/>
    <w:link w:val="15"/>
    <w:qFormat/>
    <w:uiPriority w:val="0"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36">
    <w:name w:val="正文文本缩进 Char"/>
    <w:basedOn w:val="20"/>
    <w:link w:val="11"/>
    <w:qFormat/>
    <w:uiPriority w:val="0"/>
    <w:rPr>
      <w:rFonts w:ascii="宋体" w:hAnsi="Times New Roman"/>
      <w:sz w:val="24"/>
      <w:szCs w:val="20"/>
    </w:rPr>
  </w:style>
  <w:style w:type="paragraph" w:customStyle="1" w:styleId="37">
    <w:name w:val="正文格式"/>
    <w:basedOn w:val="1"/>
    <w:link w:val="38"/>
    <w:qFormat/>
    <w:uiPriority w:val="0"/>
    <w:pPr>
      <w:wordWrap w:val="0"/>
      <w:snapToGrid w:val="0"/>
      <w:spacing w:line="300" w:lineRule="auto"/>
      <w:ind w:firstLine="200" w:firstLineChars="200"/>
    </w:pPr>
    <w:rPr>
      <w:rFonts w:cs="宋体"/>
      <w:sz w:val="24"/>
      <w:szCs w:val="20"/>
    </w:rPr>
  </w:style>
  <w:style w:type="character" w:customStyle="1" w:styleId="38">
    <w:name w:val="正文格式 Char1"/>
    <w:link w:val="37"/>
    <w:qFormat/>
    <w:uiPriority w:val="0"/>
    <w:rPr>
      <w:rFonts w:ascii="Times New Roman" w:hAnsi="Times New Roman" w:cs="宋体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1.xml"/><Relationship Id="rId11" Type="http://schemas.openxmlformats.org/officeDocument/2006/relationships/numbering" Target="numbering.xml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C787B9-FC39-4AAA-8113-E429C64203AD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429</Words>
  <Characters>581</Characters>
  <Lines>5</Lines>
  <Paragraphs>1</Paragraphs>
  <TotalTime>79</TotalTime>
  <ScaleCrop>false</ScaleCrop>
  <LinksUpToDate>false</LinksUpToDate>
  <CharactersWithSpaces>648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2021-09-30T03:47:00Z</dcterms:created>
  <dc:creator>zyx</dc:creator>
  <cp:lastModifiedBy>LIU WEI</cp:lastModifiedBy>
  <cp:lastPrinted>2018-07-31T04:45:00Z</cp:lastPrinted>
  <dcterms:modified xsi:type="dcterms:W3CDTF">2025-05-12T02:53:02Z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E58E528CEA0D4175862019EB3080B8DC_13</vt:lpwstr>
  </property>
  <property fmtid="{D5CDD505-2E9C-101B-9397-08002B2CF9AE}" pid="4" name="KSOTemplateDocerSaveRecord">
    <vt:lpwstr>eyJoZGlkIjoiNGY0MmE0OWI2Y2QxYWVkMDNjMmRiMTFmMDBmZmI0YTEiLCJ1c2VySWQiOiI0NjY5MTc3MzcifQ==</vt:lpwstr>
  </property>
</Properties>
</file>